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3237C" w14:textId="7F8CC204" w:rsidR="008E246F" w:rsidRPr="00927C1B" w:rsidRDefault="008E246F" w:rsidP="008E246F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#160-Ad Hoc-e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hAnsi="Arial"/>
          <w:b/>
          <w:i/>
          <w:noProof/>
          <w:sz w:val="28"/>
        </w:rPr>
        <w:t>S2-2</w:t>
      </w:r>
      <w:r w:rsidR="00140D53">
        <w:rPr>
          <w:rFonts w:ascii="Arial" w:hAnsi="Arial"/>
          <w:b/>
          <w:i/>
          <w:noProof/>
          <w:sz w:val="28"/>
        </w:rPr>
        <w:t>401216</w:t>
      </w:r>
    </w:p>
    <w:p w14:paraId="1A652FDB" w14:textId="36E995F0" w:rsidR="008E246F" w:rsidRPr="003244C5" w:rsidRDefault="008E246F" w:rsidP="008E24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  <w:lang w:eastAsia="zh-CN"/>
        </w:rPr>
        <w:t>Online</w:t>
      </w:r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Jan</w:t>
      </w:r>
      <w:r>
        <w:rPr>
          <w:rFonts w:ascii="Arial" w:eastAsia="Arial Unicode MS" w:hAnsi="Arial" w:cs="Arial"/>
          <w:b/>
          <w:bCs/>
          <w:sz w:val="24"/>
          <w:lang w:eastAsia="zh-CN"/>
        </w:rPr>
        <w:t>u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ary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22</w:t>
      </w:r>
      <w:r w:rsidRPr="00E6496C">
        <w:rPr>
          <w:rFonts w:ascii="Arial" w:eastAsia="Arial Unicode MS" w:hAnsi="Arial" w:cs="Arial"/>
          <w:b/>
          <w:bCs/>
          <w:sz w:val="24"/>
          <w:vertAlign w:val="superscript"/>
        </w:rPr>
        <w:t>nd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29</w:t>
      </w:r>
      <w:r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Pr="00BF5250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2024</w:t>
      </w:r>
      <w:r w:rsidRPr="00927C1B">
        <w:rPr>
          <w:rFonts w:ascii="Arial" w:eastAsia="Arial Unicode MS" w:hAnsi="Arial" w:cs="Arial"/>
          <w:b/>
          <w:bCs/>
        </w:rPr>
        <w:tab/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68231A6D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6D0153" w:rsidRPr="006D0153">
        <w:rPr>
          <w:color w:val="0D0D0D"/>
        </w:rPr>
        <w:t xml:space="preserve">Reply LS on </w:t>
      </w:r>
      <w:r w:rsidR="00EF3E93">
        <w:t>C</w:t>
      </w:r>
      <w:r w:rsidR="00EF3E93" w:rsidRPr="00091D04">
        <w:t xml:space="preserve">larification </w:t>
      </w:r>
      <w:r w:rsidR="00EF3E93">
        <w:rPr>
          <w:rFonts w:hint="eastAsia"/>
          <w:lang w:eastAsia="zh-CN"/>
        </w:rPr>
        <w:t>on</w:t>
      </w:r>
      <w:r w:rsidR="00EF3E93">
        <w:t xml:space="preserve"> </w:t>
      </w:r>
      <w:r w:rsidR="00EF3E93" w:rsidRPr="00091D04">
        <w:t>the AR media specification</w:t>
      </w:r>
    </w:p>
    <w:p w14:paraId="723DDC09" w14:textId="29FF8662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EF3E93" w:rsidRPr="00091D04">
        <w:t xml:space="preserve">LS on </w:t>
      </w:r>
      <w:r w:rsidR="00EF3E93">
        <w:t>C</w:t>
      </w:r>
      <w:r w:rsidR="00EF3E93" w:rsidRPr="00091D04">
        <w:t xml:space="preserve">larification </w:t>
      </w:r>
      <w:r w:rsidR="00EF3E93">
        <w:rPr>
          <w:rFonts w:hint="eastAsia"/>
          <w:lang w:eastAsia="zh-CN"/>
        </w:rPr>
        <w:t>on</w:t>
      </w:r>
      <w:r w:rsidR="00EF3E93">
        <w:t xml:space="preserve"> </w:t>
      </w:r>
      <w:r w:rsidR="00EF3E93" w:rsidRPr="00091D04">
        <w:t>the AR media specification</w:t>
      </w:r>
      <w:r w:rsidR="00FF7B54">
        <w:rPr>
          <w:bCs w:val="0"/>
        </w:rPr>
        <w:t xml:space="preserve"> (</w:t>
      </w:r>
      <w:r w:rsidR="00EF3E93">
        <w:rPr>
          <w:bCs w:val="0"/>
        </w:rPr>
        <w:t>C4</w:t>
      </w:r>
      <w:r w:rsidR="00F95D50" w:rsidRPr="00F95D50">
        <w:rPr>
          <w:bCs w:val="0"/>
        </w:rPr>
        <w:t>-23</w:t>
      </w:r>
      <w:r w:rsidR="00EF3E93">
        <w:rPr>
          <w:bCs w:val="0"/>
        </w:rPr>
        <w:t>5475</w:t>
      </w:r>
      <w:r w:rsidR="00FF7B54">
        <w:rPr>
          <w:bCs w:val="0"/>
        </w:rPr>
        <w:t>)</w:t>
      </w:r>
    </w:p>
    <w:p w14:paraId="4A2F403A" w14:textId="31FF09B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0951A2">
        <w:t>18</w:t>
      </w:r>
    </w:p>
    <w:p w14:paraId="11BFCDC2" w14:textId="11E26037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95088">
        <w:t>NG-RTC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0F4E43" w:rsidRDefault="00463675" w:rsidP="00926EDF">
      <w:pPr>
        <w:pStyle w:val="Source"/>
        <w:ind w:left="1710" w:hanging="1699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CD121DC" w14:textId="5EA4E2A7" w:rsidR="00463675" w:rsidRPr="00600780" w:rsidRDefault="00463675" w:rsidP="00926EDF">
      <w:pPr>
        <w:pStyle w:val="Source"/>
        <w:ind w:left="1710" w:hanging="1699"/>
      </w:pPr>
      <w:r w:rsidRPr="000F4E43">
        <w:t>To:</w:t>
      </w:r>
      <w:r w:rsidRPr="000F4E43">
        <w:tab/>
      </w:r>
      <w:r w:rsidR="00EF3E93">
        <w:rPr>
          <w:b w:val="0"/>
          <w:bCs/>
        </w:rPr>
        <w:t>CT4</w:t>
      </w:r>
    </w:p>
    <w:p w14:paraId="6E0CADF1" w14:textId="3C49C427" w:rsidR="00463675" w:rsidRPr="000F4E43" w:rsidRDefault="00463675" w:rsidP="00926EDF">
      <w:pPr>
        <w:pStyle w:val="Source"/>
        <w:ind w:left="1710" w:hanging="1699"/>
      </w:pPr>
      <w:r w:rsidRPr="000F4E43">
        <w:t>Cc:</w:t>
      </w:r>
      <w:r w:rsidRPr="000F4E43">
        <w:tab/>
      </w:r>
      <w:r w:rsidR="00023AD2">
        <w:rPr>
          <w:rFonts w:hint="eastAsia"/>
          <w:lang w:eastAsia="zh-CN"/>
        </w:rPr>
        <w:t>SA</w:t>
      </w:r>
      <w:r w:rsidR="00023AD2">
        <w:t>4</w:t>
      </w:r>
    </w:p>
    <w:p w14:paraId="7779D92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80C08F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F3E93">
        <w:rPr>
          <w:b w:val="0"/>
          <w:bCs/>
          <w:color w:val="000000"/>
          <w:lang w:eastAsia="zh-CN"/>
        </w:rPr>
        <w:t>Mu Li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07A2A4FC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EF3E93">
        <w:rPr>
          <w:b w:val="0"/>
          <w:bCs/>
          <w:color w:val="000000"/>
        </w:rPr>
        <w:t>limu17</w:t>
      </w:r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EF3E93">
        <w:rPr>
          <w:b w:val="0"/>
          <w:bCs/>
          <w:color w:val="000000"/>
        </w:rPr>
        <w:t>huawei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676CAA9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645859A" w14:textId="3C226C15" w:rsidR="003202BB" w:rsidRDefault="003202BB" w:rsidP="003202BB">
      <w:pPr>
        <w:jc w:val="both"/>
        <w:rPr>
          <w:rFonts w:ascii="Arial" w:hAnsi="Arial" w:cs="Arial"/>
        </w:rPr>
      </w:pPr>
      <w:r w:rsidRPr="003202BB">
        <w:rPr>
          <w:rFonts w:ascii="Arial" w:hAnsi="Arial" w:cs="Arial"/>
        </w:rPr>
        <w:t xml:space="preserve">SA2 thanks </w:t>
      </w:r>
      <w:r w:rsidR="00236A43">
        <w:rPr>
          <w:rFonts w:ascii="Arial" w:hAnsi="Arial" w:cs="Arial"/>
        </w:rPr>
        <w:t>CT4</w:t>
      </w:r>
      <w:r w:rsidR="00236A43" w:rsidRPr="003202BB">
        <w:rPr>
          <w:rFonts w:ascii="Arial" w:hAnsi="Arial" w:cs="Arial"/>
        </w:rPr>
        <w:t xml:space="preserve"> </w:t>
      </w:r>
      <w:r w:rsidRPr="003202BB">
        <w:rPr>
          <w:rFonts w:ascii="Arial" w:hAnsi="Arial" w:cs="Arial"/>
        </w:rPr>
        <w:t xml:space="preserve">for their LS in </w:t>
      </w:r>
      <w:r w:rsidR="00EF3E93">
        <w:rPr>
          <w:rFonts w:ascii="Arial" w:hAnsi="Arial" w:cs="Arial"/>
        </w:rPr>
        <w:t>C4</w:t>
      </w:r>
      <w:r w:rsidR="00E95088" w:rsidRPr="00E95088">
        <w:rPr>
          <w:rFonts w:ascii="Arial" w:hAnsi="Arial" w:cs="Arial"/>
        </w:rPr>
        <w:t>-23</w:t>
      </w:r>
      <w:r w:rsidR="00EF3E93">
        <w:rPr>
          <w:rFonts w:ascii="Arial" w:hAnsi="Arial" w:cs="Arial"/>
        </w:rPr>
        <w:t>5475</w:t>
      </w:r>
      <w:r>
        <w:rPr>
          <w:rFonts w:ascii="Arial" w:hAnsi="Arial" w:cs="Arial"/>
        </w:rPr>
        <w:t xml:space="preserve">. </w:t>
      </w:r>
    </w:p>
    <w:p w14:paraId="4D2A97B0" w14:textId="77777777" w:rsidR="003202BB" w:rsidRPr="003202BB" w:rsidRDefault="003202BB" w:rsidP="003202BB">
      <w:pPr>
        <w:jc w:val="both"/>
        <w:rPr>
          <w:rFonts w:ascii="Arial" w:hAnsi="Arial" w:cs="Arial"/>
        </w:rPr>
      </w:pPr>
    </w:p>
    <w:p w14:paraId="7F85AE0E" w14:textId="77777777" w:rsidR="00EF3E93" w:rsidRPr="00B62196" w:rsidRDefault="00EF3E93" w:rsidP="00EF3E93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 and SA4:</w:t>
      </w:r>
    </w:p>
    <w:p w14:paraId="46734D6A" w14:textId="77777777" w:rsidR="00EF3E93" w:rsidRPr="00B62196" w:rsidRDefault="00EF3E93" w:rsidP="00EF3E93">
      <w:pPr>
        <w:numPr>
          <w:ilvl w:val="0"/>
          <w:numId w:val="19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Q1: What kind of information is included in the media processing specification for the AR media?</w:t>
      </w:r>
    </w:p>
    <w:p w14:paraId="506DBEF0" w14:textId="77777777" w:rsidR="00EF3E93" w:rsidRPr="00B62196" w:rsidRDefault="00EF3E93" w:rsidP="00EF3E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42D874" w14:textId="77777777" w:rsidR="00EF3E93" w:rsidRPr="00B62196" w:rsidRDefault="00EF3E93" w:rsidP="00EF3E93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SA4:</w:t>
      </w:r>
    </w:p>
    <w:p w14:paraId="287696C2" w14:textId="77777777" w:rsidR="00EF3E93" w:rsidRPr="00B62196" w:rsidRDefault="00EF3E93" w:rsidP="00EF3E93">
      <w:pPr>
        <w:numPr>
          <w:ilvl w:val="0"/>
          <w:numId w:val="19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Q2: Is the media processing specification for the AR media already specified by SA4?</w:t>
      </w:r>
    </w:p>
    <w:p w14:paraId="6882684A" w14:textId="77777777" w:rsidR="00EF3E93" w:rsidRPr="00B62196" w:rsidRDefault="00EF3E93" w:rsidP="00EF3E93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yes, CT4 kindly asks SA4 to provide TS identity.</w:t>
      </w:r>
      <w:r w:rsidRPr="00B62196">
        <w:rPr>
          <w:rFonts w:ascii="Arial" w:hAnsi="Arial" w:cs="Arial"/>
        </w:rPr>
        <w:br/>
      </w:r>
    </w:p>
    <w:p w14:paraId="6DE7DA96" w14:textId="77777777" w:rsidR="00EF3E93" w:rsidRPr="00B62196" w:rsidRDefault="00EF3E93" w:rsidP="00EF3E93">
      <w:pPr>
        <w:pStyle w:val="Header"/>
        <w:numPr>
          <w:ilvl w:val="0"/>
          <w:numId w:val="20"/>
        </w:numPr>
        <w:tabs>
          <w:tab w:val="clear" w:pos="4153"/>
          <w:tab w:val="clear" w:pos="8306"/>
        </w:tabs>
        <w:rPr>
          <w:rFonts w:ascii="Arial" w:hAnsi="Arial" w:cs="Arial"/>
        </w:rPr>
      </w:pPr>
      <w:r w:rsidRPr="00B62196">
        <w:rPr>
          <w:rFonts w:ascii="Arial" w:hAnsi="Arial" w:cs="Arial"/>
        </w:rPr>
        <w:t>If the answer on Q2 is no, does SA4 plan to specify the media processing specification for the AR media and in which time frame</w:t>
      </w:r>
      <w:r>
        <w:rPr>
          <w:rFonts w:ascii="Arial" w:hAnsi="Arial" w:cs="Arial"/>
        </w:rPr>
        <w:t>?</w:t>
      </w:r>
    </w:p>
    <w:p w14:paraId="72B9A86C" w14:textId="77777777" w:rsidR="00EF3E93" w:rsidRPr="00B62196" w:rsidRDefault="00EF3E93" w:rsidP="00EF3E9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77F21DB" w14:textId="77777777" w:rsidR="00EF3E93" w:rsidRPr="00B62196" w:rsidRDefault="00EF3E93" w:rsidP="00EF3E93">
      <w:pPr>
        <w:rPr>
          <w:rFonts w:ascii="Arial" w:hAnsi="Arial" w:cs="Arial"/>
          <w:lang w:val="en-US" w:eastAsia="zh-CN"/>
        </w:rPr>
      </w:pPr>
      <w:r w:rsidRPr="00B62196">
        <w:rPr>
          <w:rFonts w:ascii="Arial" w:hAnsi="Arial" w:cs="Arial"/>
          <w:lang w:val="en-US" w:eastAsia="zh-CN"/>
        </w:rPr>
        <w:t>To SA2:</w:t>
      </w:r>
    </w:p>
    <w:p w14:paraId="4342BAAE" w14:textId="77777777" w:rsidR="00EF3E93" w:rsidRPr="00B62196" w:rsidRDefault="00EF3E93" w:rsidP="00EF3E93">
      <w:pPr>
        <w:numPr>
          <w:ilvl w:val="0"/>
          <w:numId w:val="19"/>
        </w:numPr>
        <w:rPr>
          <w:rFonts w:ascii="Arial" w:hAnsi="Arial" w:cs="Arial"/>
        </w:rPr>
      </w:pPr>
      <w:r w:rsidRPr="00B62196">
        <w:rPr>
          <w:rFonts w:ascii="Arial" w:hAnsi="Arial" w:cs="Arial"/>
        </w:rPr>
        <w:t>Q3: Does SA2 plan to update TS 23.228 with the media processing specification for the AR media as indicated in the above NOTE4 based on the input from the SA4?</w:t>
      </w:r>
    </w:p>
    <w:p w14:paraId="390232A3" w14:textId="77777777" w:rsidR="00AC7518" w:rsidRPr="003202BB" w:rsidRDefault="00AC7518" w:rsidP="003202BB">
      <w:pPr>
        <w:jc w:val="both"/>
        <w:rPr>
          <w:rFonts w:ascii="Arial" w:hAnsi="Arial" w:cs="Arial"/>
        </w:rPr>
      </w:pPr>
    </w:p>
    <w:p w14:paraId="29F5569F" w14:textId="45ABA405" w:rsidR="00AC7518" w:rsidRDefault="003202BB" w:rsidP="00AC7518">
      <w:pPr>
        <w:jc w:val="both"/>
        <w:rPr>
          <w:rFonts w:ascii="Arial" w:eastAsia="等线" w:hAnsi="Arial" w:cs="Arial"/>
          <w:b/>
          <w:lang w:eastAsia="zh-CN"/>
        </w:rPr>
      </w:pPr>
      <w:r w:rsidRPr="00AC7518">
        <w:rPr>
          <w:rFonts w:ascii="Arial" w:eastAsia="等线" w:hAnsi="Arial" w:cs="Arial"/>
          <w:b/>
          <w:lang w:eastAsia="zh-CN"/>
        </w:rPr>
        <w:t>Answer</w:t>
      </w:r>
      <w:r w:rsidR="00FB3634">
        <w:rPr>
          <w:rFonts w:ascii="Arial" w:eastAsia="等线" w:hAnsi="Arial" w:cs="Arial"/>
          <w:b/>
          <w:lang w:eastAsia="zh-CN"/>
        </w:rPr>
        <w:t xml:space="preserve"> (put the answer after the question)</w:t>
      </w:r>
      <w:r w:rsidRPr="00AC7518">
        <w:rPr>
          <w:rFonts w:ascii="Arial" w:eastAsia="等线" w:hAnsi="Arial" w:cs="Arial"/>
          <w:b/>
          <w:lang w:eastAsia="zh-CN"/>
        </w:rPr>
        <w:t>:</w:t>
      </w:r>
    </w:p>
    <w:p w14:paraId="269432B9" w14:textId="68A6FCAA" w:rsidR="0094503C" w:rsidRDefault="00EF3E93" w:rsidP="00A50B1A">
      <w:pPr>
        <w:numPr>
          <w:ilvl w:val="0"/>
          <w:numId w:val="18"/>
        </w:numPr>
        <w:spacing w:after="240"/>
        <w:jc w:val="both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>The media processing specification should be an application-specific string that indicate how MF should assist the AR media rendering.</w:t>
      </w:r>
    </w:p>
    <w:p w14:paraId="489E95FF" w14:textId="340EA6EA" w:rsidR="00EF3E93" w:rsidRDefault="00EF3E93" w:rsidP="00A50B1A">
      <w:pPr>
        <w:numPr>
          <w:ilvl w:val="0"/>
          <w:numId w:val="18"/>
        </w:numPr>
        <w:spacing w:after="240"/>
        <w:jc w:val="both"/>
        <w:rPr>
          <w:rFonts w:ascii="Arial" w:eastAsia="等线" w:hAnsi="Arial" w:cs="Arial"/>
          <w:bCs/>
          <w:lang w:eastAsia="zh-CN"/>
        </w:rPr>
      </w:pPr>
      <w:r>
        <w:rPr>
          <w:rFonts w:ascii="Arial" w:eastAsia="等线" w:hAnsi="Arial" w:cs="Arial"/>
          <w:bCs/>
          <w:lang w:eastAsia="zh-CN"/>
        </w:rPr>
        <w:t>SA2 can update the NOTE 4 based on the input from the SA4.</w:t>
      </w:r>
    </w:p>
    <w:p w14:paraId="4CCEA02E" w14:textId="12CD70A8" w:rsidR="003202BB" w:rsidRPr="003202BB" w:rsidRDefault="003202BB" w:rsidP="003202BB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105C8D6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F3E93">
        <w:rPr>
          <w:rFonts w:ascii="Arial" w:hAnsi="Arial" w:cs="Arial"/>
          <w:b/>
        </w:rPr>
        <w:t>CT</w:t>
      </w:r>
      <w:r w:rsidR="00EB7F20">
        <w:rPr>
          <w:rFonts w:ascii="Arial" w:hAnsi="Arial" w:cs="Arial"/>
          <w:b/>
        </w:rPr>
        <w:t>4</w:t>
      </w:r>
      <w:r w:rsidR="00257CEE">
        <w:rPr>
          <w:rFonts w:ascii="Arial" w:hAnsi="Arial" w:cs="Arial"/>
          <w:b/>
        </w:rPr>
        <w:t xml:space="preserve">: </w:t>
      </w:r>
    </w:p>
    <w:p w14:paraId="45B1E75B" w14:textId="7C269D4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131BF">
        <w:rPr>
          <w:rFonts w:ascii="Arial" w:hAnsi="Arial" w:cs="Arial"/>
        </w:rPr>
        <w:t>take the above information into account.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8B90DCD" w14:textId="59DC5732" w:rsidR="00990BAF" w:rsidRDefault="00990BAF" w:rsidP="00853A65">
      <w:pPr>
        <w:tabs>
          <w:tab w:val="left" w:pos="3969"/>
          <w:tab w:val="left" w:pos="5103"/>
          <w:tab w:val="left" w:pos="843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</w:t>
      </w:r>
      <w:r w:rsidR="00EF3E93">
        <w:rPr>
          <w:rFonts w:ascii="Arial" w:hAnsi="Arial" w:cs="Arial"/>
          <w:bCs/>
        </w:rPr>
        <w:t>61</w:t>
      </w:r>
      <w:r>
        <w:rPr>
          <w:rFonts w:ascii="Arial" w:hAnsi="Arial" w:cs="Arial"/>
          <w:bCs/>
        </w:rPr>
        <w:tab/>
      </w:r>
      <w:r w:rsidR="00EF3E93">
        <w:rPr>
          <w:rFonts w:ascii="Arial" w:hAnsi="Arial" w:cs="Arial"/>
          <w:bCs/>
        </w:rPr>
        <w:t>26 Feb</w:t>
      </w:r>
      <w:r>
        <w:rPr>
          <w:rFonts w:ascii="Arial" w:hAnsi="Arial" w:cs="Arial"/>
          <w:bCs/>
        </w:rPr>
        <w:t>-</w:t>
      </w:r>
      <w:r w:rsidR="00EF3E93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 xml:space="preserve"> </w:t>
      </w:r>
      <w:r w:rsidR="00EF3E93">
        <w:rPr>
          <w:rFonts w:ascii="Arial" w:hAnsi="Arial" w:cs="Arial"/>
          <w:bCs/>
        </w:rPr>
        <w:t>Mar.</w:t>
      </w:r>
      <w:r>
        <w:rPr>
          <w:rFonts w:ascii="Arial" w:hAnsi="Arial" w:cs="Arial"/>
          <w:bCs/>
        </w:rPr>
        <w:t xml:space="preserve"> 202</w:t>
      </w:r>
      <w:r w:rsidR="00EF3E93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853A65">
        <w:rPr>
          <w:rFonts w:ascii="Arial" w:hAnsi="Arial" w:cs="Arial"/>
          <w:bCs/>
        </w:rPr>
        <w:tab/>
      </w:r>
      <w:r w:rsidR="00EF3E93">
        <w:rPr>
          <w:rFonts w:ascii="Arial" w:hAnsi="Arial" w:cs="Arial"/>
          <w:bCs/>
        </w:rPr>
        <w:t>Athen</w:t>
      </w:r>
      <w:r w:rsidR="00FB4D65">
        <w:rPr>
          <w:rFonts w:ascii="Arial" w:hAnsi="Arial" w:cs="Arial"/>
          <w:bCs/>
        </w:rPr>
        <w:t>s</w:t>
      </w:r>
      <w:r>
        <w:rPr>
          <w:rFonts w:ascii="Arial" w:hAnsi="Arial" w:cs="Arial"/>
          <w:bCs/>
        </w:rPr>
        <w:t xml:space="preserve">, </w:t>
      </w:r>
      <w:r w:rsidR="00EF3E93">
        <w:rPr>
          <w:rFonts w:ascii="Arial" w:hAnsi="Arial" w:cs="Arial"/>
          <w:bCs/>
        </w:rPr>
        <w:t>G</w:t>
      </w:r>
      <w:r w:rsidR="00EF3E93">
        <w:rPr>
          <w:rFonts w:ascii="Arial" w:hAnsi="Arial" w:cs="Arial"/>
          <w:bCs/>
          <w:lang w:eastAsia="zh-CN"/>
        </w:rPr>
        <w:t>R</w:t>
      </w:r>
    </w:p>
    <w:p w14:paraId="7A68E82C" w14:textId="7F7E4FA6" w:rsidR="00FA03DC" w:rsidRDefault="00FA03DC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</w:t>
      </w:r>
      <w:r w:rsidR="00EF3E93">
        <w:rPr>
          <w:rFonts w:ascii="Arial" w:hAnsi="Arial" w:cs="Arial"/>
          <w:bCs/>
        </w:rPr>
        <w:t>62</w:t>
      </w:r>
      <w:r>
        <w:rPr>
          <w:rFonts w:ascii="Arial" w:hAnsi="Arial" w:cs="Arial"/>
          <w:bCs/>
        </w:rPr>
        <w:tab/>
      </w:r>
      <w:r w:rsidR="00EF3E93">
        <w:rPr>
          <w:rFonts w:ascii="Arial" w:hAnsi="Arial" w:cs="Arial"/>
          <w:bCs/>
        </w:rPr>
        <w:t>15</w:t>
      </w:r>
      <w:r w:rsidR="00264421">
        <w:rPr>
          <w:rFonts w:ascii="Arial" w:hAnsi="Arial" w:cs="Arial"/>
          <w:bCs/>
        </w:rPr>
        <w:t>-</w:t>
      </w:r>
      <w:r w:rsidR="00EF3E93">
        <w:rPr>
          <w:rFonts w:ascii="Arial" w:hAnsi="Arial" w:cs="Arial"/>
          <w:bCs/>
        </w:rPr>
        <w:t>19</w:t>
      </w:r>
      <w:r>
        <w:rPr>
          <w:rFonts w:ascii="Arial" w:hAnsi="Arial" w:cs="Arial"/>
          <w:bCs/>
        </w:rPr>
        <w:t xml:space="preserve"> </w:t>
      </w:r>
      <w:r w:rsidR="00EF3E93">
        <w:rPr>
          <w:rFonts w:ascii="Arial" w:hAnsi="Arial" w:cs="Arial"/>
          <w:bCs/>
        </w:rPr>
        <w:t>Apr.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53A65">
        <w:rPr>
          <w:rFonts w:ascii="Arial" w:hAnsi="Arial" w:cs="Arial"/>
          <w:bCs/>
        </w:rPr>
        <w:t xml:space="preserve">                                                       </w:t>
      </w:r>
      <w:r w:rsidR="00EF3E93">
        <w:rPr>
          <w:rFonts w:ascii="Arial" w:hAnsi="Arial" w:cs="Arial"/>
          <w:bCs/>
        </w:rPr>
        <w:t>TBC</w:t>
      </w:r>
      <w:r w:rsidR="00264421">
        <w:rPr>
          <w:rFonts w:ascii="Arial" w:hAnsi="Arial" w:cs="Arial"/>
          <w:bCs/>
        </w:rPr>
        <w:t>, P.R. China</w:t>
      </w: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7E155" w14:textId="77777777" w:rsidR="00A3382A" w:rsidRDefault="00A3382A">
      <w:r>
        <w:separator/>
      </w:r>
    </w:p>
  </w:endnote>
  <w:endnote w:type="continuationSeparator" w:id="0">
    <w:p w14:paraId="110AC363" w14:textId="77777777" w:rsidR="00A3382A" w:rsidRDefault="00A3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D3956" w14:textId="77777777" w:rsidR="00A3382A" w:rsidRDefault="00A3382A">
      <w:r>
        <w:separator/>
      </w:r>
    </w:p>
  </w:footnote>
  <w:footnote w:type="continuationSeparator" w:id="0">
    <w:p w14:paraId="6128B65D" w14:textId="77777777" w:rsidR="00A3382A" w:rsidRDefault="00A33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B40023"/>
    <w:multiLevelType w:val="hybridMultilevel"/>
    <w:tmpl w:val="38B6EC44"/>
    <w:lvl w:ilvl="0" w:tplc="00A045F4">
      <w:start w:val="1"/>
      <w:numFmt w:val="bullet"/>
      <w:lvlText w:val="-"/>
      <w:lvlJc w:val="left"/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BEA0676"/>
    <w:multiLevelType w:val="hybridMultilevel"/>
    <w:tmpl w:val="245E6B92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9250B7F"/>
    <w:multiLevelType w:val="hybridMultilevel"/>
    <w:tmpl w:val="B1464630"/>
    <w:lvl w:ilvl="0" w:tplc="E79A9FB6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9B6F3F"/>
    <w:multiLevelType w:val="multilevel"/>
    <w:tmpl w:val="7A9B6F3F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0"/>
  </w:num>
  <w:num w:numId="18">
    <w:abstractNumId w:val="18"/>
  </w:num>
  <w:num w:numId="19">
    <w:abstractNumId w:val="19"/>
  </w:num>
  <w:num w:numId="2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23AD2"/>
    <w:rsid w:val="0003296E"/>
    <w:rsid w:val="00051102"/>
    <w:rsid w:val="000534DD"/>
    <w:rsid w:val="00066AAD"/>
    <w:rsid w:val="00077A67"/>
    <w:rsid w:val="000853EA"/>
    <w:rsid w:val="00092844"/>
    <w:rsid w:val="000951A2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0F7E6D"/>
    <w:rsid w:val="00121BEE"/>
    <w:rsid w:val="00124717"/>
    <w:rsid w:val="001269B9"/>
    <w:rsid w:val="00127D76"/>
    <w:rsid w:val="00133547"/>
    <w:rsid w:val="00140D53"/>
    <w:rsid w:val="00142757"/>
    <w:rsid w:val="00175A43"/>
    <w:rsid w:val="001806D5"/>
    <w:rsid w:val="00185D30"/>
    <w:rsid w:val="00187714"/>
    <w:rsid w:val="0019075D"/>
    <w:rsid w:val="001A1CAD"/>
    <w:rsid w:val="001A306C"/>
    <w:rsid w:val="001B6F75"/>
    <w:rsid w:val="001B7D46"/>
    <w:rsid w:val="001C1B1A"/>
    <w:rsid w:val="001C605D"/>
    <w:rsid w:val="001D0603"/>
    <w:rsid w:val="001D250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271C2"/>
    <w:rsid w:val="0023044C"/>
    <w:rsid w:val="0023385B"/>
    <w:rsid w:val="00236171"/>
    <w:rsid w:val="00236A43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E07ED"/>
    <w:rsid w:val="002E586D"/>
    <w:rsid w:val="003007F7"/>
    <w:rsid w:val="003202BB"/>
    <w:rsid w:val="00320692"/>
    <w:rsid w:val="00324937"/>
    <w:rsid w:val="00343BBE"/>
    <w:rsid w:val="00344778"/>
    <w:rsid w:val="003618B9"/>
    <w:rsid w:val="00381387"/>
    <w:rsid w:val="00381C34"/>
    <w:rsid w:val="003856A3"/>
    <w:rsid w:val="00387EBE"/>
    <w:rsid w:val="00394263"/>
    <w:rsid w:val="003A4C02"/>
    <w:rsid w:val="003B6A57"/>
    <w:rsid w:val="003C280F"/>
    <w:rsid w:val="003C464C"/>
    <w:rsid w:val="003C6ED3"/>
    <w:rsid w:val="003D3240"/>
    <w:rsid w:val="003E015B"/>
    <w:rsid w:val="003F396C"/>
    <w:rsid w:val="004131BF"/>
    <w:rsid w:val="00416573"/>
    <w:rsid w:val="00423E0E"/>
    <w:rsid w:val="00426E12"/>
    <w:rsid w:val="00430812"/>
    <w:rsid w:val="00434917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8E8"/>
    <w:rsid w:val="00484EE1"/>
    <w:rsid w:val="0049341F"/>
    <w:rsid w:val="00493DB4"/>
    <w:rsid w:val="004A31B6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46"/>
    <w:rsid w:val="00574CB5"/>
    <w:rsid w:val="00575F5E"/>
    <w:rsid w:val="00584B08"/>
    <w:rsid w:val="00586194"/>
    <w:rsid w:val="00587BF4"/>
    <w:rsid w:val="00595688"/>
    <w:rsid w:val="0059661B"/>
    <w:rsid w:val="005A226C"/>
    <w:rsid w:val="005B53B3"/>
    <w:rsid w:val="005C26BA"/>
    <w:rsid w:val="005C2762"/>
    <w:rsid w:val="005C38C8"/>
    <w:rsid w:val="005C4DEC"/>
    <w:rsid w:val="005D0FCF"/>
    <w:rsid w:val="005E3010"/>
    <w:rsid w:val="005F73A9"/>
    <w:rsid w:val="00600780"/>
    <w:rsid w:val="00610219"/>
    <w:rsid w:val="00612C41"/>
    <w:rsid w:val="0062301C"/>
    <w:rsid w:val="0064001D"/>
    <w:rsid w:val="00640B62"/>
    <w:rsid w:val="00641C7C"/>
    <w:rsid w:val="006531E9"/>
    <w:rsid w:val="006545C3"/>
    <w:rsid w:val="00656745"/>
    <w:rsid w:val="0066455A"/>
    <w:rsid w:val="00666C42"/>
    <w:rsid w:val="006728A3"/>
    <w:rsid w:val="00672C26"/>
    <w:rsid w:val="006759EE"/>
    <w:rsid w:val="0068444D"/>
    <w:rsid w:val="006971B4"/>
    <w:rsid w:val="006A2DDD"/>
    <w:rsid w:val="006A447F"/>
    <w:rsid w:val="006B389A"/>
    <w:rsid w:val="006B7EE4"/>
    <w:rsid w:val="006C17FB"/>
    <w:rsid w:val="006C4876"/>
    <w:rsid w:val="006C574D"/>
    <w:rsid w:val="006C5B43"/>
    <w:rsid w:val="006D0153"/>
    <w:rsid w:val="006D0D25"/>
    <w:rsid w:val="006D0D7C"/>
    <w:rsid w:val="006D7389"/>
    <w:rsid w:val="006E17FC"/>
    <w:rsid w:val="006E1CF5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4604B"/>
    <w:rsid w:val="00752AD3"/>
    <w:rsid w:val="007577DC"/>
    <w:rsid w:val="007614D0"/>
    <w:rsid w:val="007850F6"/>
    <w:rsid w:val="00787DEC"/>
    <w:rsid w:val="0079169F"/>
    <w:rsid w:val="00796021"/>
    <w:rsid w:val="007A1FE0"/>
    <w:rsid w:val="007B1641"/>
    <w:rsid w:val="007C33CA"/>
    <w:rsid w:val="007E233B"/>
    <w:rsid w:val="007E2F26"/>
    <w:rsid w:val="007E3DD4"/>
    <w:rsid w:val="007E6AF7"/>
    <w:rsid w:val="007F6BB2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2163"/>
    <w:rsid w:val="00844354"/>
    <w:rsid w:val="0085215B"/>
    <w:rsid w:val="00853A65"/>
    <w:rsid w:val="008543CC"/>
    <w:rsid w:val="00854847"/>
    <w:rsid w:val="0085651D"/>
    <w:rsid w:val="00862B6A"/>
    <w:rsid w:val="0086580B"/>
    <w:rsid w:val="0086711C"/>
    <w:rsid w:val="008723D1"/>
    <w:rsid w:val="008810E7"/>
    <w:rsid w:val="008A281E"/>
    <w:rsid w:val="008A6165"/>
    <w:rsid w:val="008A6C7D"/>
    <w:rsid w:val="008B2BBD"/>
    <w:rsid w:val="008C5A45"/>
    <w:rsid w:val="008D0E9A"/>
    <w:rsid w:val="008E246F"/>
    <w:rsid w:val="008F2FF6"/>
    <w:rsid w:val="00901C74"/>
    <w:rsid w:val="00902BBB"/>
    <w:rsid w:val="00906004"/>
    <w:rsid w:val="00914765"/>
    <w:rsid w:val="00923E7C"/>
    <w:rsid w:val="00926EDF"/>
    <w:rsid w:val="00927456"/>
    <w:rsid w:val="00930A2F"/>
    <w:rsid w:val="00935CE3"/>
    <w:rsid w:val="0094503C"/>
    <w:rsid w:val="00945CF5"/>
    <w:rsid w:val="00951114"/>
    <w:rsid w:val="00951722"/>
    <w:rsid w:val="009757F5"/>
    <w:rsid w:val="009760D2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382A"/>
    <w:rsid w:val="00A3417B"/>
    <w:rsid w:val="00A3434A"/>
    <w:rsid w:val="00A441B5"/>
    <w:rsid w:val="00A46486"/>
    <w:rsid w:val="00A50158"/>
    <w:rsid w:val="00A50B1A"/>
    <w:rsid w:val="00A63F0D"/>
    <w:rsid w:val="00A7216C"/>
    <w:rsid w:val="00A77E1A"/>
    <w:rsid w:val="00A80196"/>
    <w:rsid w:val="00AA4D34"/>
    <w:rsid w:val="00AA7EEF"/>
    <w:rsid w:val="00AC50B2"/>
    <w:rsid w:val="00AC6962"/>
    <w:rsid w:val="00AC7518"/>
    <w:rsid w:val="00AD03D0"/>
    <w:rsid w:val="00AD7C4E"/>
    <w:rsid w:val="00AE1BD2"/>
    <w:rsid w:val="00AE500E"/>
    <w:rsid w:val="00AE624D"/>
    <w:rsid w:val="00AF28F3"/>
    <w:rsid w:val="00AF3375"/>
    <w:rsid w:val="00AF5D18"/>
    <w:rsid w:val="00B050F4"/>
    <w:rsid w:val="00B060B9"/>
    <w:rsid w:val="00B111AC"/>
    <w:rsid w:val="00B11FCB"/>
    <w:rsid w:val="00B31FE9"/>
    <w:rsid w:val="00B33565"/>
    <w:rsid w:val="00B33FE3"/>
    <w:rsid w:val="00B50041"/>
    <w:rsid w:val="00B51FDA"/>
    <w:rsid w:val="00B53378"/>
    <w:rsid w:val="00B56531"/>
    <w:rsid w:val="00B74B4C"/>
    <w:rsid w:val="00B81AA1"/>
    <w:rsid w:val="00BA29CD"/>
    <w:rsid w:val="00BC098A"/>
    <w:rsid w:val="00BC18A5"/>
    <w:rsid w:val="00BD5AB1"/>
    <w:rsid w:val="00BE3B79"/>
    <w:rsid w:val="00BE6924"/>
    <w:rsid w:val="00BE7C64"/>
    <w:rsid w:val="00BF044C"/>
    <w:rsid w:val="00C01728"/>
    <w:rsid w:val="00C157BC"/>
    <w:rsid w:val="00C230D5"/>
    <w:rsid w:val="00C23B4B"/>
    <w:rsid w:val="00C2579D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0392C"/>
    <w:rsid w:val="00D12D7D"/>
    <w:rsid w:val="00D24C2E"/>
    <w:rsid w:val="00D24EB9"/>
    <w:rsid w:val="00D25844"/>
    <w:rsid w:val="00D344DB"/>
    <w:rsid w:val="00D424DB"/>
    <w:rsid w:val="00D439CC"/>
    <w:rsid w:val="00D5113A"/>
    <w:rsid w:val="00D573DA"/>
    <w:rsid w:val="00D60729"/>
    <w:rsid w:val="00D60A4F"/>
    <w:rsid w:val="00D611AB"/>
    <w:rsid w:val="00D661BE"/>
    <w:rsid w:val="00D6648A"/>
    <w:rsid w:val="00D70CD5"/>
    <w:rsid w:val="00D73687"/>
    <w:rsid w:val="00D83C64"/>
    <w:rsid w:val="00DA0214"/>
    <w:rsid w:val="00DA75CA"/>
    <w:rsid w:val="00DB11A9"/>
    <w:rsid w:val="00DB7D78"/>
    <w:rsid w:val="00DC1557"/>
    <w:rsid w:val="00DC471B"/>
    <w:rsid w:val="00DC5084"/>
    <w:rsid w:val="00DD3BA5"/>
    <w:rsid w:val="00DD5870"/>
    <w:rsid w:val="00DD788E"/>
    <w:rsid w:val="00DE24B5"/>
    <w:rsid w:val="00DF0595"/>
    <w:rsid w:val="00DF5F3E"/>
    <w:rsid w:val="00E0546B"/>
    <w:rsid w:val="00E05A41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73D"/>
    <w:rsid w:val="00E95088"/>
    <w:rsid w:val="00E9522E"/>
    <w:rsid w:val="00EA0E76"/>
    <w:rsid w:val="00EA3D34"/>
    <w:rsid w:val="00EA651F"/>
    <w:rsid w:val="00EB7F20"/>
    <w:rsid w:val="00EC13E9"/>
    <w:rsid w:val="00EC5CB1"/>
    <w:rsid w:val="00ED056F"/>
    <w:rsid w:val="00ED50EA"/>
    <w:rsid w:val="00EE3074"/>
    <w:rsid w:val="00EF3528"/>
    <w:rsid w:val="00EF3E93"/>
    <w:rsid w:val="00EF6D04"/>
    <w:rsid w:val="00F00304"/>
    <w:rsid w:val="00F0190E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5D50"/>
    <w:rsid w:val="00F96B97"/>
    <w:rsid w:val="00F974F7"/>
    <w:rsid w:val="00FA03DC"/>
    <w:rsid w:val="00FA1240"/>
    <w:rsid w:val="00FB3634"/>
    <w:rsid w:val="00FB4D65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E246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12</cp:revision>
  <cp:lastPrinted>2002-04-23T08:10:00Z</cp:lastPrinted>
  <dcterms:created xsi:type="dcterms:W3CDTF">2023-05-12T02:49:00Z</dcterms:created>
  <dcterms:modified xsi:type="dcterms:W3CDTF">2024-01-12T17:54:00Z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(3)Bp+ACt66nQNFATldqaTk+c5ZjiDoPmXOGB6fGNRDrUovwEmdMuzc42oLOpGdIpFoLV5Hyg17
RmSxQZqDPbXwjC+4oCORYx8dimU80tUznbHVCMR01USJzaFhz5eeWoJu2VVLlEZ5LSEfC4Pf
1fe1SknO9Dl4R7+8KEzsJqCogtFJFGGOSmQShp24ix+5kpDu1Lwm9qKPe4njWSC4m0vCfGsB
//aCz3ZiR+mIn7JhW+</vt:lpwstr>
  </property>
  <property fmtid="{D5CDD505-2E9C-101B-9397-08002B2CF9AE}" pid="3" name="_2015_ms_pID_7253431">
    <vt:lpwstr>U96hu0DIiinDada4kz97gctp2nDUGONnMq1blhAm1syMg96kfC5r/6
K6nY5O7fh5agz1GpB0yzt7Wlseu2ep2H7EWLhSYcpcTa/6ajfI1SubA1e/VL5nBbLFYKc49g
Nk5fEVcFEz3oAOT41P4qjq/z7cNzVE6MmTOmTXRL4B/lpD9X5H8+iLzwulS2QnXm+GQmaFT3
C9Ck38W4wzv+FzE7M2FP3ruPV9oBMqVZe1j/</vt:lpwstr>
  </property>
  <property fmtid="{D5CDD505-2E9C-101B-9397-08002B2CF9AE}" pid="4" name="_2015_ms_pID_7253432">
    <vt:lpwstr>c5OX/pi0i3dAs0VDyWCNHSM=</vt:lpwstr>
  </property>
  <property fmtid="{D5CDD505-2E9C-101B-9397-08002B2CF9AE}" pid="5" name="ContentTypeId">
    <vt:lpwstr>0x010100C4026D506A4D0E4382B44497E8E633E5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1704700890</vt:lpwstr>
  </property>
</Properties>
</file>